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BD1F" w14:textId="2ADFF055" w:rsidR="00C90D64" w:rsidRPr="00C90D64" w:rsidRDefault="00C90D64" w:rsidP="00C90D64">
      <w:pPr>
        <w:pStyle w:val="NormalWeb"/>
        <w:shd w:val="clear" w:color="auto" w:fill="FFFFFF"/>
        <w:rPr>
          <w:sz w:val="32"/>
          <w:szCs w:val="32"/>
        </w:rPr>
      </w:pPr>
      <w:r>
        <w:rPr>
          <w:rFonts w:ascii="Arial" w:hAnsi="Arial" w:cs="Arial"/>
          <w:b/>
          <w:bCs/>
          <w:noProof/>
          <w:color w:val="2323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3B076" wp14:editId="322AECD8">
                <wp:simplePos x="0" y="0"/>
                <wp:positionH relativeFrom="column">
                  <wp:posOffset>-36286</wp:posOffset>
                </wp:positionH>
                <wp:positionV relativeFrom="paragraph">
                  <wp:posOffset>-29029</wp:posOffset>
                </wp:positionV>
                <wp:extent cx="5522686" cy="399143"/>
                <wp:effectExtent l="0" t="0" r="14605" b="76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2686" cy="3991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64D7FB" id="Rectangle 1" o:spid="_x0000_s1026" style="position:absolute;margin-left:-2.85pt;margin-top:-2.3pt;width:434.85pt;height: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" filled="f" strokecolor="black [3213]" strokeweight="1pt"/>
            </w:pict>
          </mc:Fallback>
        </mc:AlternateContent>
      </w:r>
      <w:r w:rsidRPr="00C90D64">
        <w:rPr>
          <w:rFonts w:ascii="Arial" w:hAnsi="Arial" w:cs="Arial"/>
          <w:b/>
          <w:bCs/>
          <w:color w:val="232323"/>
          <w:sz w:val="32"/>
          <w:szCs w:val="32"/>
        </w:rPr>
        <w:t>2022 Norton Cyber Safety Insights Report Methodology</w:t>
      </w:r>
    </w:p>
    <w:p w14:paraId="3427D563" w14:textId="77777777" w:rsidR="00C90D64" w:rsidRDefault="00C90D64" w:rsidP="00C90D64">
      <w:pPr>
        <w:pStyle w:val="NormalWeb"/>
        <w:shd w:val="clear" w:color="auto" w:fill="FFFFFF"/>
      </w:pPr>
      <w:r>
        <w:rPr>
          <w:rFonts w:ascii="ArialMT" w:hAnsi="ArialMT"/>
          <w:sz w:val="22"/>
          <w:szCs w:val="22"/>
        </w:rPr>
        <w:t xml:space="preserve">The research was conducted online by The Harris Poll on behalf of </w:t>
      </w:r>
      <w:proofErr w:type="spellStart"/>
      <w:r>
        <w:rPr>
          <w:rFonts w:ascii="ArialMT" w:hAnsi="ArialMT"/>
          <w:sz w:val="22"/>
          <w:szCs w:val="22"/>
        </w:rPr>
        <w:t>NortonLifeLock</w:t>
      </w:r>
      <w:proofErr w:type="spellEnd"/>
      <w:r>
        <w:rPr>
          <w:rFonts w:ascii="ArialMT" w:hAnsi="ArialMT"/>
          <w:sz w:val="22"/>
          <w:szCs w:val="22"/>
        </w:rPr>
        <w:t xml:space="preserve"> among 12,034 adults (aged 18+) in 12 countries. The survey was conducted May 16-June 2, </w:t>
      </w:r>
      <w:proofErr w:type="gramStart"/>
      <w:r>
        <w:rPr>
          <w:rFonts w:ascii="ArialMT" w:hAnsi="ArialMT"/>
          <w:sz w:val="22"/>
          <w:szCs w:val="22"/>
        </w:rPr>
        <w:t>2022</w:t>
      </w:r>
      <w:proofErr w:type="gramEnd"/>
      <w:r>
        <w:rPr>
          <w:rFonts w:ascii="ArialMT" w:hAnsi="ArialMT"/>
          <w:sz w:val="22"/>
          <w:szCs w:val="22"/>
        </w:rPr>
        <w:t xml:space="preserve"> in Australia (n=1,003), Brazil (n=1,004), Canada (n=1,003), France (n=1,000), Germany (n=1,004), India (n=1,004), Japan (n=1,002), Mexico (n=1,003), New Zealand (n=1,003), Spain (n=1,002), the United Kingdom (n=1,003), and the United States (n=1,003). Data are weighted where necessary to bring them in line with their actual proportions in the population; India, Mexico, and Brazil were weighted to the population of those who are online. Weighted variables varied by country and included one or more of the following: age, gender, race/ethnicity, region, education, marital status, internet usage, household size, household income, size of place, and propensity to be online. A global </w:t>
      </w:r>
      <w:proofErr w:type="spellStart"/>
      <w:r>
        <w:rPr>
          <w:rFonts w:ascii="ArialMT" w:hAnsi="ArialMT"/>
          <w:sz w:val="22"/>
          <w:szCs w:val="22"/>
        </w:rPr>
        <w:t>postweight</w:t>
      </w:r>
      <w:proofErr w:type="spellEnd"/>
      <w:r>
        <w:rPr>
          <w:rFonts w:ascii="ArialMT" w:hAnsi="ArialMT"/>
          <w:sz w:val="22"/>
          <w:szCs w:val="22"/>
        </w:rPr>
        <w:t xml:space="preserve"> was applied to ensure equal weight of each country in the global total</w:t>
      </w:r>
      <w:r>
        <w:rPr>
          <w:rFonts w:ascii="ArialMT" w:hAnsi="ArialMT"/>
        </w:rPr>
        <w:t xml:space="preserve">. </w:t>
      </w:r>
    </w:p>
    <w:p w14:paraId="30E5F527" w14:textId="77320629" w:rsidR="00C90D64" w:rsidRDefault="00C90D64" w:rsidP="00C90D64">
      <w:pPr>
        <w:pStyle w:val="NormalWeb"/>
        <w:shd w:val="clear" w:color="auto" w:fill="FFFFFF"/>
      </w:pPr>
    </w:p>
    <w:p w14:paraId="62D39266" w14:textId="77777777" w:rsidR="00D24FD3" w:rsidRDefault="00C90D64"/>
    <w:sectPr w:rsidR="00D24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64"/>
    <w:rsid w:val="00C90D64"/>
    <w:rsid w:val="00D71B26"/>
    <w:rsid w:val="00DD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C687D"/>
  <w15:chartTrackingRefBased/>
  <w15:docId w15:val="{73CD8D57-48AD-CB45-B16C-1E1CE444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0D6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8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6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9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Yosha Brunson Kuhl</dc:creator>
  <cp:keywords/>
  <dc:description/>
  <cp:lastModifiedBy>Yosha Brunson Kuhl</cp:lastModifiedBy>
  <cp:revision>1</cp:revision>
  <dcterms:created xsi:type="dcterms:W3CDTF">2022-07-18T21:45:00Z</dcterms:created>
  <dcterms:modified xsi:type="dcterms:W3CDTF">2022-07-18T21:48:00Z</dcterms:modified>
</cp:coreProperties>
</file>